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00" w:rsidRPr="0017656B" w:rsidRDefault="001D0800" w:rsidP="001D0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656B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Pr="0017656B">
        <w:rPr>
          <w:rFonts w:ascii="Times New Roman" w:hAnsi="Times New Roman" w:cs="Times New Roman"/>
          <w:b/>
          <w:sz w:val="24"/>
          <w:szCs w:val="24"/>
          <w:lang w:val="kk-KZ"/>
        </w:rPr>
        <w:t>оқу жылының күзгі семестрі</w:t>
      </w:r>
    </w:p>
    <w:p w:rsidR="001D0800" w:rsidRDefault="001D0800" w:rsidP="001D0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656B">
        <w:rPr>
          <w:rFonts w:ascii="Times New Roman" w:hAnsi="Times New Roman" w:cs="Times New Roman"/>
          <w:b/>
          <w:sz w:val="24"/>
          <w:szCs w:val="24"/>
          <w:lang w:val="kk-KZ"/>
        </w:rPr>
        <w:t>«Фандрайзинг» білім беру бағдарламасы</w:t>
      </w:r>
      <w:r w:rsidRPr="0017656B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СӨЖ</w:t>
      </w:r>
      <w:r w:rsidRPr="001765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</w:t>
      </w:r>
    </w:p>
    <w:p w:rsidR="001D0800" w:rsidRDefault="001D0800" w:rsidP="001D0800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000000" w:rsidRPr="001D0800" w:rsidRDefault="001D0800" w:rsidP="001D08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1D080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СӨЖ 1.</w:t>
      </w:r>
      <w:r w:rsidRPr="001D0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D0800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Гранттар және гранттық қолдау түрлері.</w:t>
      </w:r>
    </w:p>
    <w:p w:rsidR="001D0800" w:rsidRPr="001D0800" w:rsidRDefault="001D0800" w:rsidP="001D08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08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СӨЖ </w:t>
      </w:r>
      <w:r w:rsidRPr="001D0800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D0800">
        <w:rPr>
          <w:rFonts w:ascii="Times New Roman" w:hAnsi="Times New Roman" w:cs="Times New Roman"/>
          <w:sz w:val="24"/>
          <w:szCs w:val="24"/>
          <w:lang w:val="kk-KZ"/>
        </w:rPr>
        <w:t>Фандрайзинг саласындағы әлеуметтік коммуникациялардың семантикалық табиғаты. Коммуникацияның вербальды емес құралдары.</w:t>
      </w:r>
    </w:p>
    <w:p w:rsidR="001D0800" w:rsidRPr="001D0800" w:rsidRDefault="001D0800" w:rsidP="001D0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08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СӨЖ 3. </w:t>
      </w:r>
      <w:r w:rsidRPr="001D0800">
        <w:rPr>
          <w:rFonts w:ascii="Times New Roman" w:hAnsi="Times New Roman" w:cs="Times New Roman"/>
          <w:bCs/>
          <w:sz w:val="24"/>
          <w:szCs w:val="24"/>
          <w:lang w:val="kk-KZ"/>
        </w:rPr>
        <w:t>Кәсіпкерлік қызметтің негізгі түсіндірмелері мен тұжырымдамалары (Й.Шумпетер, Ф.Хайек, Б.Карлоф, В.М.Шепель, В.Г.Поляков). Кәсіпкерлік қызметтің негізгі белгілері және олардың Батыс пен Шығыстың іскерлік әлеміндегі айырмашылықтары.</w:t>
      </w:r>
    </w:p>
    <w:p w:rsidR="001D0800" w:rsidRPr="001D0800" w:rsidRDefault="001D0800" w:rsidP="001D0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08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СӨЖ </w:t>
      </w:r>
      <w:r w:rsidRPr="001D08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4. </w:t>
      </w:r>
      <w:r w:rsidRPr="001D0800">
        <w:rPr>
          <w:rFonts w:ascii="Times New Roman" w:hAnsi="Times New Roman" w:cs="Times New Roman"/>
          <w:bCs/>
          <w:sz w:val="24"/>
          <w:szCs w:val="24"/>
          <w:lang w:val="kk-KZ"/>
        </w:rPr>
        <w:t>Басқару саласындағы қарым-қатынас нәтижелілігінің өлшемдері. Іскерлік келіссөздер фандрайзинг саласындағы өзара іс-қимыл мен қарым-қатынастың негізгі нысаны болып табылады.</w:t>
      </w:r>
    </w:p>
    <w:p w:rsidR="001D0800" w:rsidRPr="001D0800" w:rsidRDefault="001D0800" w:rsidP="001D08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0800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5 </w:t>
      </w:r>
      <w:r w:rsidRPr="001D08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1D0800">
        <w:rPr>
          <w:rFonts w:ascii="Times New Roman" w:hAnsi="Times New Roman" w:cs="Times New Roman"/>
          <w:sz w:val="24"/>
          <w:szCs w:val="24"/>
          <w:lang w:val="kk-KZ"/>
        </w:rPr>
        <w:t>Әлеуметтік жұмыстағы халықаралық инвестициялаудың басым бағыттары. Әлеуметтік жұмыс бағыттары бойынша шетелдік білім беру және гранттық қолдау.</w:t>
      </w:r>
    </w:p>
    <w:p w:rsidR="001D0800" w:rsidRPr="001D0800" w:rsidRDefault="001D0800" w:rsidP="001D0800">
      <w:pPr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</w:pPr>
      <w:r w:rsidRPr="001D0800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kk-KZ"/>
        </w:rPr>
        <w:t xml:space="preserve">СӨЖ 6. </w:t>
      </w:r>
      <w:r w:rsidRPr="001D080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>Қазақстандық компания, корпорация және т.б. әлеуметтік-экономикалық, тарихи-мәдени жобаларына мысал келтіңіз</w:t>
      </w:r>
    </w:p>
    <w:p w:rsidR="001D0800" w:rsidRPr="001D0800" w:rsidRDefault="001D0800" w:rsidP="001D08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0800">
        <w:rPr>
          <w:rFonts w:ascii="Times New Roman" w:hAnsi="Times New Roman" w:cs="Times New Roman"/>
          <w:b/>
          <w:sz w:val="24"/>
          <w:szCs w:val="24"/>
          <w:lang w:val="kk-KZ"/>
        </w:rPr>
        <w:t>СӨЖ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D0800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1D0800">
        <w:rPr>
          <w:rFonts w:ascii="Times New Roman" w:hAnsi="Times New Roman" w:cs="Times New Roman"/>
          <w:sz w:val="24"/>
          <w:szCs w:val="24"/>
          <w:lang w:val="kk-KZ"/>
        </w:rPr>
        <w:t xml:space="preserve">  Әлеуметтік медицинадағы фандрайзинг.</w:t>
      </w:r>
    </w:p>
    <w:sectPr w:rsidR="001D0800" w:rsidRPr="001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0800"/>
    <w:rsid w:val="001D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2020-10-18T02:42:00Z</dcterms:created>
  <dcterms:modified xsi:type="dcterms:W3CDTF">2020-10-18T02:45:00Z</dcterms:modified>
</cp:coreProperties>
</file>